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5687" w14:textId="1728B64E" w:rsidR="00DB1E43" w:rsidRPr="00D60FE2" w:rsidRDefault="00DB1E43" w:rsidP="00DB1E43">
      <w:pPr>
        <w:spacing w:line="300" w:lineRule="auto"/>
        <w:ind w:firstLineChars="200" w:firstLine="643"/>
        <w:jc w:val="center"/>
        <w:rPr>
          <w:rFonts w:ascii="宋体" w:eastAsia="宋体" w:hAnsi="宋体"/>
          <w:b/>
          <w:bCs/>
          <w:color w:val="000000" w:themeColor="text1"/>
          <w:sz w:val="32"/>
          <w:szCs w:val="32"/>
        </w:rPr>
      </w:pPr>
      <w:r w:rsidRPr="00D60FE2">
        <w:rPr>
          <w:rFonts w:ascii="宋体" w:eastAsia="宋体" w:hAnsi="宋体"/>
          <w:b/>
          <w:bCs/>
          <w:color w:val="000000" w:themeColor="text1"/>
          <w:sz w:val="32"/>
          <w:szCs w:val="32"/>
        </w:rPr>
        <w:t>ICCREM202</w:t>
      </w:r>
      <w:r w:rsidR="00901E39">
        <w:rPr>
          <w:rFonts w:ascii="宋体" w:eastAsia="宋体" w:hAnsi="宋体"/>
          <w:b/>
          <w:bCs/>
          <w:color w:val="000000" w:themeColor="text1"/>
          <w:sz w:val="32"/>
          <w:szCs w:val="32"/>
        </w:rPr>
        <w:t>1</w:t>
      </w:r>
      <w:r w:rsidRPr="00D60FE2">
        <w:rPr>
          <w:rFonts w:ascii="宋体" w:eastAsia="宋体" w:hAnsi="宋体"/>
          <w:b/>
          <w:bCs/>
          <w:color w:val="000000" w:themeColor="text1"/>
          <w:sz w:val="32"/>
          <w:szCs w:val="32"/>
        </w:rPr>
        <w:t xml:space="preserve"> 国内作者缴费问题须知</w:t>
      </w:r>
    </w:p>
    <w:p w14:paraId="53A601F1" w14:textId="77777777" w:rsidR="00DB1E43" w:rsidRPr="00DB1E43" w:rsidRDefault="00DB1E43" w:rsidP="00DB1E43">
      <w:pPr>
        <w:spacing w:line="300" w:lineRule="auto"/>
        <w:ind w:firstLineChars="200" w:firstLine="480"/>
        <w:jc w:val="center"/>
        <w:rPr>
          <w:rFonts w:ascii="宋体" w:eastAsia="宋体" w:hAnsi="宋体"/>
          <w:color w:val="000000" w:themeColor="text1"/>
          <w:sz w:val="24"/>
          <w:szCs w:val="24"/>
        </w:rPr>
      </w:pPr>
    </w:p>
    <w:p w14:paraId="20605AF1" w14:textId="47445381" w:rsidR="00F53E17" w:rsidRPr="00477133" w:rsidRDefault="00C2615E" w:rsidP="00477133">
      <w:pPr>
        <w:spacing w:line="30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A．</w:t>
      </w:r>
      <w:r w:rsidR="00F53E17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国内不能参会的作者，每篇论文需向哈尔滨工业大学</w:t>
      </w:r>
      <w:r w:rsidR="00B83630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银行</w:t>
      </w:r>
      <w:r w:rsidR="00F53E17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账户汇款</w:t>
      </w:r>
      <w:r w:rsidR="00915150" w:rsidRPr="00477133">
        <w:rPr>
          <w:rFonts w:ascii="宋体" w:eastAsia="宋体" w:hAnsi="宋体"/>
          <w:color w:val="000000" w:themeColor="text1"/>
          <w:sz w:val="24"/>
          <w:szCs w:val="24"/>
        </w:rPr>
        <w:t>3000</w:t>
      </w:r>
      <w:r w:rsidR="00F53E17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元人民币</w:t>
      </w:r>
      <w:r w:rsidR="00687E25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F53E17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版面费；国内参会作者需缴纳注册费（注册费包含论文版面费</w:t>
      </w:r>
      <w:r w:rsidR="004F34B9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及一位作者的参会费</w:t>
      </w:r>
      <w:r w:rsidR="00DB1E43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915150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F53E17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一篇文章中</w:t>
      </w:r>
      <w:r w:rsidR="00915150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多位作者参会，除第一作者外其余参会人员每人需要补交会议费</w:t>
      </w:r>
      <w:r w:rsidR="00D3325C">
        <w:rPr>
          <w:rFonts w:ascii="宋体" w:eastAsia="宋体" w:hAnsi="宋体"/>
          <w:color w:val="000000" w:themeColor="text1"/>
          <w:sz w:val="24"/>
          <w:szCs w:val="24"/>
        </w:rPr>
        <w:t>500</w:t>
      </w:r>
      <w:r w:rsidR="00915150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元</w:t>
      </w:r>
      <w:r w:rsidR="00201116">
        <w:rPr>
          <w:rFonts w:ascii="宋体" w:eastAsia="宋体" w:hAnsi="宋体" w:hint="eastAsia"/>
          <w:color w:val="000000" w:themeColor="text1"/>
          <w:sz w:val="24"/>
          <w:szCs w:val="24"/>
        </w:rPr>
        <w:t>，所有款项一起汇入哈尔滨工业大学银行账户</w:t>
      </w:r>
      <w:r w:rsidR="00915150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33C283F5" w14:textId="519878FD" w:rsidR="00C2615E" w:rsidRPr="00477133" w:rsidRDefault="00C2615E" w:rsidP="00477133">
      <w:pPr>
        <w:spacing w:line="30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77133">
        <w:rPr>
          <w:rFonts w:ascii="宋体" w:eastAsia="宋体" w:hAnsi="宋体"/>
          <w:sz w:val="24"/>
          <w:szCs w:val="24"/>
        </w:rPr>
        <w:t>B</w:t>
      </w:r>
      <w:r w:rsidRPr="00477133">
        <w:rPr>
          <w:rFonts w:ascii="宋体" w:eastAsia="宋体" w:hAnsi="宋体" w:hint="eastAsia"/>
          <w:sz w:val="24"/>
          <w:szCs w:val="24"/>
        </w:rPr>
        <w:t>.</w:t>
      </w:r>
      <w:r w:rsidRPr="00477133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根据学校相关规定，哈尔滨工业大学银行账户无法退款</w:t>
      </w:r>
      <w:r w:rsidR="0071110D">
        <w:rPr>
          <w:rFonts w:ascii="宋体" w:eastAsia="宋体" w:hAnsi="宋体" w:hint="eastAsia"/>
          <w:color w:val="000000" w:themeColor="text1"/>
          <w:sz w:val="24"/>
          <w:szCs w:val="24"/>
        </w:rPr>
        <w:t>，作者缴纳的所有款项均无法退还。不退款</w:t>
      </w:r>
      <w:r w:rsidR="001903DE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原则</w:t>
      </w:r>
      <w:r w:rsidR="00A25471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是</w:t>
      </w:r>
      <w:r w:rsidR="001903DE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根据学校</w:t>
      </w:r>
      <w:r w:rsidR="00687E25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相关</w:t>
      </w:r>
      <w:r w:rsidR="001903DE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政策制定</w:t>
      </w:r>
      <w:r w:rsidR="008777B2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1903DE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，请各位作者严格遵守，如有不便，敬请谅解</w:t>
      </w:r>
      <w:r w:rsidR="008777B2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63C1443A" w14:textId="58234146" w:rsidR="001903DE" w:rsidRPr="00477133" w:rsidRDefault="001903DE" w:rsidP="00477133">
      <w:pPr>
        <w:spacing w:line="30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C</w:t>
      </w:r>
      <w:r w:rsidRPr="00477133">
        <w:rPr>
          <w:rFonts w:ascii="宋体" w:eastAsia="宋体" w:hAnsi="宋体"/>
          <w:color w:val="000000" w:themeColor="text1"/>
          <w:sz w:val="24"/>
          <w:szCs w:val="24"/>
        </w:rPr>
        <w:t xml:space="preserve">. </w:t>
      </w:r>
      <w:r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国内作者只可按规定好的人民币金额汇款，不可自行按照国外作者</w:t>
      </w:r>
      <w:r w:rsidR="00687E25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费用的</w:t>
      </w:r>
      <w:r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美元</w:t>
      </w:r>
      <w:r w:rsidR="00687E25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数额</w:t>
      </w:r>
      <w:r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换算，否则不承认其相关汇款。</w:t>
      </w:r>
    </w:p>
    <w:p w14:paraId="2D956019" w14:textId="01FF1FA0" w:rsidR="00C2615E" w:rsidRPr="00477133" w:rsidRDefault="001903DE" w:rsidP="00477133">
      <w:pPr>
        <w:spacing w:line="30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77133">
        <w:rPr>
          <w:rFonts w:ascii="宋体" w:eastAsia="宋体" w:hAnsi="宋体"/>
          <w:sz w:val="24"/>
          <w:szCs w:val="24"/>
        </w:rPr>
        <w:t>D</w:t>
      </w:r>
      <w:r w:rsidR="00C2615E" w:rsidRPr="00477133">
        <w:rPr>
          <w:rFonts w:ascii="宋体" w:eastAsia="宋体" w:hAnsi="宋体"/>
          <w:sz w:val="24"/>
          <w:szCs w:val="24"/>
        </w:rPr>
        <w:t>.</w:t>
      </w:r>
      <w:r w:rsidR="00C2615E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哈工大作者推荐使用内部转账单缴费（</w:t>
      </w:r>
      <w:r w:rsidR="00C2615E" w:rsidRPr="00477133">
        <w:rPr>
          <w:rFonts w:ascii="宋体" w:eastAsia="宋体" w:hAnsi="宋体" w:hint="eastAsia"/>
          <w:color w:val="FF0000"/>
          <w:sz w:val="24"/>
          <w:szCs w:val="24"/>
        </w:rPr>
        <w:t>使用内部转账单前必须主动向</w:t>
      </w:r>
      <w:hyperlink r:id="rId7" w:history="1">
        <w:r w:rsidR="00C2615E" w:rsidRPr="00477133">
          <w:rPr>
            <w:rStyle w:val="a8"/>
            <w:rFonts w:ascii="宋体" w:eastAsia="宋体" w:hAnsi="宋体" w:hint="eastAsia"/>
            <w:color w:val="FF0000"/>
            <w:sz w:val="24"/>
            <w:szCs w:val="24"/>
          </w:rPr>
          <w:t>iccrem@hit.edu.cn</w:t>
        </w:r>
      </w:hyperlink>
      <w:r w:rsidR="00C2615E" w:rsidRPr="00477133">
        <w:rPr>
          <w:rFonts w:ascii="宋体" w:eastAsia="宋体" w:hAnsi="宋体" w:hint="eastAsia"/>
          <w:color w:val="FF0000"/>
          <w:sz w:val="24"/>
          <w:szCs w:val="24"/>
        </w:rPr>
        <w:t>发送邮件询问转款事宜</w:t>
      </w:r>
      <w:r w:rsidR="00C2615E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）。</w:t>
      </w:r>
      <w:r w:rsidR="00477133">
        <w:rPr>
          <w:rFonts w:ascii="宋体" w:eastAsia="宋体" w:hAnsi="宋体" w:hint="eastAsia"/>
          <w:color w:val="000000" w:themeColor="text1"/>
          <w:sz w:val="24"/>
          <w:szCs w:val="24"/>
        </w:rPr>
        <w:t>根据相关财务</w:t>
      </w:r>
      <w:r w:rsidR="005C62FF">
        <w:rPr>
          <w:rFonts w:ascii="宋体" w:eastAsia="宋体" w:hAnsi="宋体" w:hint="eastAsia"/>
          <w:color w:val="000000" w:themeColor="text1"/>
          <w:sz w:val="24"/>
          <w:szCs w:val="24"/>
        </w:rPr>
        <w:t>规定，会务组无法为</w:t>
      </w:r>
      <w:r w:rsidR="00C2615E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哈工大作者开具发票。</w:t>
      </w:r>
    </w:p>
    <w:p w14:paraId="39EABA55" w14:textId="3D3221B8" w:rsidR="00B83630" w:rsidRPr="00477133" w:rsidRDefault="00687E25" w:rsidP="00477133">
      <w:pPr>
        <w:spacing w:line="30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477133">
        <w:rPr>
          <w:rFonts w:ascii="宋体" w:eastAsia="宋体" w:hAnsi="宋体"/>
          <w:color w:val="000000" w:themeColor="text1"/>
          <w:sz w:val="24"/>
          <w:szCs w:val="24"/>
        </w:rPr>
        <w:t>E</w:t>
      </w:r>
      <w:r w:rsidR="00B83630" w:rsidRPr="00477133">
        <w:rPr>
          <w:rFonts w:ascii="宋体" w:eastAsia="宋体" w:hAnsi="宋体"/>
          <w:color w:val="000000" w:themeColor="text1"/>
          <w:sz w:val="24"/>
          <w:szCs w:val="24"/>
        </w:rPr>
        <w:t>.</w:t>
      </w:r>
      <w:r w:rsidR="00201116">
        <w:rPr>
          <w:rFonts w:ascii="宋体" w:eastAsia="宋体" w:hAnsi="宋体" w:hint="eastAsia"/>
          <w:color w:val="000000" w:themeColor="text1"/>
          <w:sz w:val="24"/>
          <w:szCs w:val="24"/>
        </w:rPr>
        <w:t>论文</w:t>
      </w:r>
      <w:r w:rsidR="00B83630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修改稿</w:t>
      </w:r>
      <w:r w:rsidR="00DB1E43">
        <w:rPr>
          <w:rFonts w:ascii="宋体" w:eastAsia="宋体" w:hAnsi="宋体" w:hint="eastAsia"/>
          <w:color w:val="000000" w:themeColor="text1"/>
          <w:sz w:val="24"/>
          <w:szCs w:val="24"/>
        </w:rPr>
        <w:t>提交</w:t>
      </w:r>
      <w:r w:rsidR="00201116">
        <w:rPr>
          <w:rFonts w:ascii="宋体" w:eastAsia="宋体" w:hAnsi="宋体" w:hint="eastAsia"/>
          <w:color w:val="000000" w:themeColor="text1"/>
          <w:sz w:val="24"/>
          <w:szCs w:val="24"/>
        </w:rPr>
        <w:t>与</w:t>
      </w:r>
      <w:r w:rsidR="00B83630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论文缴费截止时间</w:t>
      </w:r>
      <w:r w:rsidR="00201116">
        <w:rPr>
          <w:rFonts w:ascii="宋体" w:eastAsia="宋体" w:hAnsi="宋体" w:hint="eastAsia"/>
          <w:color w:val="000000" w:themeColor="text1"/>
          <w:sz w:val="24"/>
          <w:szCs w:val="24"/>
        </w:rPr>
        <w:t>相同</w:t>
      </w:r>
      <w:r w:rsidR="00B83630" w:rsidRPr="00477133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proofErr w:type="gramStart"/>
      <w:r w:rsidR="00B83630" w:rsidRPr="00477133">
        <w:rPr>
          <w:rFonts w:ascii="宋体" w:eastAsia="宋体" w:hAnsi="宋体" w:hint="eastAsia"/>
          <w:color w:val="FF0000"/>
          <w:sz w:val="24"/>
          <w:szCs w:val="24"/>
        </w:rPr>
        <w:t>不</w:t>
      </w:r>
      <w:proofErr w:type="gramEnd"/>
      <w:r w:rsidR="00B83630" w:rsidRPr="00477133">
        <w:rPr>
          <w:rFonts w:ascii="宋体" w:eastAsia="宋体" w:hAnsi="宋体" w:hint="eastAsia"/>
          <w:color w:val="FF0000"/>
          <w:sz w:val="24"/>
          <w:szCs w:val="24"/>
        </w:rPr>
        <w:t>缴费</w:t>
      </w:r>
      <w:r w:rsidR="00A25471" w:rsidRPr="00477133">
        <w:rPr>
          <w:rFonts w:ascii="宋体" w:eastAsia="宋体" w:hAnsi="宋体" w:hint="eastAsia"/>
          <w:color w:val="FF0000"/>
          <w:sz w:val="24"/>
          <w:szCs w:val="24"/>
        </w:rPr>
        <w:t>则会务组</w:t>
      </w:r>
      <w:r w:rsidR="00B83630" w:rsidRPr="00477133">
        <w:rPr>
          <w:rFonts w:ascii="宋体" w:eastAsia="宋体" w:hAnsi="宋体" w:hint="eastAsia"/>
          <w:color w:val="FF0000"/>
          <w:sz w:val="24"/>
          <w:szCs w:val="24"/>
        </w:rPr>
        <w:t>不接受</w:t>
      </w:r>
      <w:r w:rsidR="00A25471" w:rsidRPr="00477133">
        <w:rPr>
          <w:rFonts w:ascii="宋体" w:eastAsia="宋体" w:hAnsi="宋体" w:hint="eastAsia"/>
          <w:color w:val="FF0000"/>
          <w:sz w:val="24"/>
          <w:szCs w:val="24"/>
        </w:rPr>
        <w:t>其</w:t>
      </w:r>
      <w:r w:rsidR="00B83630" w:rsidRPr="00477133">
        <w:rPr>
          <w:rFonts w:ascii="宋体" w:eastAsia="宋体" w:hAnsi="宋体" w:hint="eastAsia"/>
          <w:color w:val="FF0000"/>
          <w:sz w:val="24"/>
          <w:szCs w:val="24"/>
        </w:rPr>
        <w:t>论文修改稿</w:t>
      </w:r>
      <w:r w:rsidR="00D3325C">
        <w:rPr>
          <w:rFonts w:ascii="宋体" w:eastAsia="宋体" w:hAnsi="宋体" w:hint="eastAsia"/>
          <w:color w:val="FF0000"/>
          <w:sz w:val="24"/>
          <w:szCs w:val="24"/>
        </w:rPr>
        <w:t>，提前注册优惠截止时间为2</w:t>
      </w:r>
      <w:r w:rsidR="00D3325C">
        <w:rPr>
          <w:rFonts w:ascii="宋体" w:eastAsia="宋体" w:hAnsi="宋体"/>
          <w:color w:val="FF0000"/>
          <w:sz w:val="24"/>
          <w:szCs w:val="24"/>
        </w:rPr>
        <w:t>0</w:t>
      </w:r>
      <w:r w:rsidR="00201116">
        <w:rPr>
          <w:rFonts w:ascii="宋体" w:eastAsia="宋体" w:hAnsi="宋体"/>
          <w:color w:val="FF0000"/>
          <w:sz w:val="24"/>
          <w:szCs w:val="24"/>
        </w:rPr>
        <w:t>21</w:t>
      </w:r>
      <w:r w:rsidR="00D3325C">
        <w:rPr>
          <w:rFonts w:ascii="宋体" w:eastAsia="宋体" w:hAnsi="宋体" w:hint="eastAsia"/>
          <w:color w:val="FF0000"/>
          <w:sz w:val="24"/>
          <w:szCs w:val="24"/>
        </w:rPr>
        <w:t>年</w:t>
      </w:r>
      <w:r w:rsidR="00DB1E43">
        <w:rPr>
          <w:rFonts w:ascii="宋体" w:eastAsia="宋体" w:hAnsi="宋体"/>
          <w:color w:val="FF0000"/>
          <w:sz w:val="24"/>
          <w:szCs w:val="24"/>
        </w:rPr>
        <w:t>7</w:t>
      </w:r>
      <w:r w:rsidR="00D3325C">
        <w:rPr>
          <w:rFonts w:ascii="宋体" w:eastAsia="宋体" w:hAnsi="宋体" w:hint="eastAsia"/>
          <w:color w:val="FF0000"/>
          <w:sz w:val="24"/>
          <w:szCs w:val="24"/>
        </w:rPr>
        <w:t>月</w:t>
      </w:r>
      <w:r w:rsidR="00DB1E43">
        <w:rPr>
          <w:rFonts w:ascii="宋体" w:eastAsia="宋体" w:hAnsi="宋体"/>
          <w:color w:val="FF0000"/>
          <w:sz w:val="24"/>
          <w:szCs w:val="24"/>
        </w:rPr>
        <w:t>31</w:t>
      </w:r>
      <w:r w:rsidR="00D3325C">
        <w:rPr>
          <w:rFonts w:ascii="宋体" w:eastAsia="宋体" w:hAnsi="宋体" w:hint="eastAsia"/>
          <w:color w:val="FF0000"/>
          <w:sz w:val="24"/>
          <w:szCs w:val="24"/>
        </w:rPr>
        <w:t>日2</w:t>
      </w:r>
      <w:r w:rsidR="00D3325C">
        <w:rPr>
          <w:rFonts w:ascii="宋体" w:eastAsia="宋体" w:hAnsi="宋体"/>
          <w:color w:val="FF0000"/>
          <w:sz w:val="24"/>
          <w:szCs w:val="24"/>
        </w:rPr>
        <w:t>4</w:t>
      </w:r>
      <w:r w:rsidR="00D3325C">
        <w:rPr>
          <w:rFonts w:ascii="宋体" w:eastAsia="宋体" w:hAnsi="宋体" w:hint="eastAsia"/>
          <w:color w:val="FF0000"/>
          <w:sz w:val="24"/>
          <w:szCs w:val="24"/>
        </w:rPr>
        <w:t>点</w:t>
      </w:r>
      <w:r w:rsidR="00D3325C" w:rsidRPr="00D3325C">
        <w:rPr>
          <w:rFonts w:ascii="宋体" w:eastAsia="宋体" w:hAnsi="宋体" w:hint="eastAsia"/>
          <w:color w:val="000000" w:themeColor="text1"/>
          <w:sz w:val="24"/>
          <w:szCs w:val="24"/>
        </w:rPr>
        <w:t>（以银行汇款单显示</w:t>
      </w:r>
      <w:r w:rsidR="00825311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D3325C" w:rsidRPr="00D3325C">
        <w:rPr>
          <w:rFonts w:ascii="宋体" w:eastAsia="宋体" w:hAnsi="宋体" w:hint="eastAsia"/>
          <w:color w:val="000000" w:themeColor="text1"/>
          <w:sz w:val="24"/>
          <w:szCs w:val="24"/>
        </w:rPr>
        <w:t>时间为准），之后注册费为</w:t>
      </w:r>
      <w:r w:rsidR="00201116">
        <w:rPr>
          <w:rFonts w:ascii="宋体" w:eastAsia="宋体" w:hAnsi="宋体"/>
          <w:color w:val="000000" w:themeColor="text1"/>
          <w:sz w:val="24"/>
          <w:szCs w:val="24"/>
        </w:rPr>
        <w:t>40</w:t>
      </w:r>
      <w:r w:rsidR="00D3325C" w:rsidRPr="00D3325C">
        <w:rPr>
          <w:rFonts w:ascii="宋体" w:eastAsia="宋体" w:hAnsi="宋体"/>
          <w:color w:val="000000" w:themeColor="text1"/>
          <w:sz w:val="24"/>
          <w:szCs w:val="24"/>
        </w:rPr>
        <w:t>00</w:t>
      </w:r>
      <w:r w:rsidR="00D3325C" w:rsidRPr="00D3325C">
        <w:rPr>
          <w:rFonts w:ascii="宋体" w:eastAsia="宋体" w:hAnsi="宋体" w:hint="eastAsia"/>
          <w:color w:val="000000" w:themeColor="text1"/>
          <w:sz w:val="24"/>
          <w:szCs w:val="24"/>
        </w:rPr>
        <w:t>元</w:t>
      </w:r>
      <w:r w:rsidR="00B83630" w:rsidRPr="00D3325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344081D8" w14:textId="3F579CA4" w:rsidR="00921617" w:rsidRDefault="00A25471" w:rsidP="00921617">
      <w:pPr>
        <w:spacing w:line="30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77133">
        <w:rPr>
          <w:rFonts w:ascii="宋体" w:eastAsia="宋体" w:hAnsi="宋体" w:hint="eastAsia"/>
          <w:sz w:val="24"/>
          <w:szCs w:val="24"/>
        </w:rPr>
        <w:t>F．每位作者自行</w:t>
      </w:r>
      <w:r w:rsidR="005C62FF">
        <w:rPr>
          <w:rFonts w:ascii="宋体" w:eastAsia="宋体" w:hAnsi="宋体" w:hint="eastAsia"/>
          <w:sz w:val="24"/>
          <w:szCs w:val="24"/>
        </w:rPr>
        <w:t>决定</w:t>
      </w:r>
      <w:r w:rsidRPr="00477133">
        <w:rPr>
          <w:rFonts w:ascii="宋体" w:eastAsia="宋体" w:hAnsi="宋体" w:hint="eastAsia"/>
          <w:sz w:val="24"/>
          <w:szCs w:val="24"/>
        </w:rPr>
        <w:t>是否需要开具发票，一篇文章只可开一张</w:t>
      </w:r>
      <w:r w:rsidR="00201116">
        <w:rPr>
          <w:rFonts w:ascii="宋体" w:eastAsia="宋体" w:hAnsi="宋体" w:hint="eastAsia"/>
          <w:sz w:val="24"/>
          <w:szCs w:val="24"/>
        </w:rPr>
        <w:t>电子</w:t>
      </w:r>
      <w:r w:rsidRPr="00477133">
        <w:rPr>
          <w:rFonts w:ascii="宋体" w:eastAsia="宋体" w:hAnsi="宋体" w:hint="eastAsia"/>
          <w:sz w:val="24"/>
          <w:szCs w:val="24"/>
        </w:rPr>
        <w:t>发票，发票</w:t>
      </w:r>
      <w:r w:rsidR="00921617">
        <w:rPr>
          <w:rFonts w:ascii="宋体" w:eastAsia="宋体" w:hAnsi="宋体" w:hint="eastAsia"/>
          <w:sz w:val="24"/>
          <w:szCs w:val="24"/>
        </w:rPr>
        <w:t>收费项目</w:t>
      </w:r>
      <w:r w:rsidRPr="00477133">
        <w:rPr>
          <w:rFonts w:ascii="宋体" w:eastAsia="宋体" w:hAnsi="宋体" w:hint="eastAsia"/>
          <w:sz w:val="24"/>
          <w:szCs w:val="24"/>
        </w:rPr>
        <w:t>为</w:t>
      </w:r>
      <w:proofErr w:type="gramStart"/>
      <w:r w:rsidRPr="00477133">
        <w:rPr>
          <w:rFonts w:ascii="宋体" w:eastAsia="宋体" w:hAnsi="宋体" w:hint="eastAsia"/>
          <w:sz w:val="24"/>
          <w:szCs w:val="24"/>
        </w:rPr>
        <w:t>版面费且不</w:t>
      </w:r>
      <w:proofErr w:type="gramEnd"/>
      <w:r w:rsidRPr="00477133">
        <w:rPr>
          <w:rFonts w:ascii="宋体" w:eastAsia="宋体" w:hAnsi="宋体" w:hint="eastAsia"/>
          <w:sz w:val="24"/>
          <w:szCs w:val="24"/>
        </w:rPr>
        <w:t>支持变更。</w:t>
      </w:r>
    </w:p>
    <w:p w14:paraId="756F6ABB" w14:textId="2C4869E5" w:rsidR="00DB1E43" w:rsidRDefault="00DB1E43" w:rsidP="00921617">
      <w:pPr>
        <w:spacing w:line="30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38C2EE4A" w14:textId="11552905" w:rsidR="00FA73E3" w:rsidRPr="00FA73E3" w:rsidRDefault="00DB1E43" w:rsidP="00FA73E3">
      <w:pPr>
        <w:spacing w:line="300" w:lineRule="auto"/>
        <w:ind w:right="840"/>
        <w:jc w:val="left"/>
        <w:rPr>
          <w:rFonts w:ascii="宋体" w:eastAsia="宋体" w:hAnsi="宋体"/>
          <w:b/>
          <w:bCs/>
          <w:color w:val="000000" w:themeColor="text1"/>
          <w:szCs w:val="24"/>
        </w:rPr>
      </w:pPr>
      <w:r w:rsidRPr="00FA73E3">
        <w:rPr>
          <w:rFonts w:ascii="宋体" w:eastAsia="宋体" w:hAnsi="宋体" w:hint="eastAsia"/>
          <w:b/>
          <w:bCs/>
          <w:color w:val="000000" w:themeColor="text1"/>
          <w:szCs w:val="24"/>
        </w:rPr>
        <w:t>注：本细则优先级最高，财务相关事项均以本细则为准。</w:t>
      </w:r>
    </w:p>
    <w:p w14:paraId="0C6BC253" w14:textId="62B45633" w:rsidR="00FA73E3" w:rsidRDefault="00FA73E3" w:rsidP="00DB1E43">
      <w:pPr>
        <w:spacing w:line="300" w:lineRule="auto"/>
        <w:ind w:right="840"/>
        <w:jc w:val="right"/>
        <w:rPr>
          <w:rFonts w:ascii="宋体" w:eastAsia="宋体" w:hAnsi="宋体"/>
          <w:color w:val="000000" w:themeColor="text1"/>
          <w:szCs w:val="24"/>
        </w:rPr>
      </w:pPr>
    </w:p>
    <w:p w14:paraId="3A53E66A" w14:textId="5464FC8F" w:rsidR="00FA73E3" w:rsidRDefault="00FA73E3" w:rsidP="00DB1E43">
      <w:pPr>
        <w:spacing w:line="300" w:lineRule="auto"/>
        <w:ind w:right="840"/>
        <w:jc w:val="right"/>
        <w:rPr>
          <w:rFonts w:ascii="宋体" w:eastAsia="宋体" w:hAnsi="宋体"/>
          <w:color w:val="000000" w:themeColor="text1"/>
          <w:szCs w:val="24"/>
        </w:rPr>
      </w:pPr>
      <w:r w:rsidRPr="00921617">
        <w:rPr>
          <w:noProof/>
        </w:rPr>
        <w:drawing>
          <wp:anchor distT="0" distB="0" distL="114300" distR="114300" simplePos="0" relativeHeight="251658240" behindDoc="1" locked="0" layoutInCell="1" allowOverlap="1" wp14:anchorId="24C1C317" wp14:editId="4B58704B">
            <wp:simplePos x="0" y="0"/>
            <wp:positionH relativeFrom="column">
              <wp:posOffset>3268980</wp:posOffset>
            </wp:positionH>
            <wp:positionV relativeFrom="paragraph">
              <wp:posOffset>163830</wp:posOffset>
            </wp:positionV>
            <wp:extent cx="1813560" cy="1805940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BD61C" w14:textId="56740227" w:rsidR="00FA73E3" w:rsidRDefault="00FA73E3" w:rsidP="00DB1E43">
      <w:pPr>
        <w:spacing w:line="300" w:lineRule="auto"/>
        <w:ind w:right="840"/>
        <w:jc w:val="right"/>
        <w:rPr>
          <w:rFonts w:ascii="宋体" w:eastAsia="宋体" w:hAnsi="宋体"/>
          <w:color w:val="000000" w:themeColor="text1"/>
          <w:szCs w:val="24"/>
        </w:rPr>
      </w:pPr>
    </w:p>
    <w:p w14:paraId="759F6231" w14:textId="280DA717" w:rsidR="00FA73E3" w:rsidRDefault="00FA73E3" w:rsidP="00DB1E43">
      <w:pPr>
        <w:spacing w:line="300" w:lineRule="auto"/>
        <w:ind w:right="840"/>
        <w:jc w:val="right"/>
        <w:rPr>
          <w:rFonts w:ascii="宋体" w:eastAsia="宋体" w:hAnsi="宋体"/>
          <w:color w:val="000000" w:themeColor="text1"/>
          <w:szCs w:val="24"/>
        </w:rPr>
      </w:pPr>
    </w:p>
    <w:p w14:paraId="19A2E640" w14:textId="06EDB861" w:rsidR="00FA73E3" w:rsidRDefault="00FA73E3" w:rsidP="00DB1E43">
      <w:pPr>
        <w:spacing w:line="300" w:lineRule="auto"/>
        <w:ind w:right="840"/>
        <w:jc w:val="right"/>
        <w:rPr>
          <w:rFonts w:ascii="宋体" w:eastAsia="宋体" w:hAnsi="宋体"/>
          <w:color w:val="000000" w:themeColor="text1"/>
          <w:szCs w:val="24"/>
        </w:rPr>
      </w:pPr>
    </w:p>
    <w:p w14:paraId="2C025EEA" w14:textId="137CEA26" w:rsidR="00921617" w:rsidRDefault="00DB1E43" w:rsidP="00DB1E43">
      <w:pPr>
        <w:spacing w:line="300" w:lineRule="auto"/>
        <w:ind w:right="840"/>
        <w:jc w:val="right"/>
        <w:rPr>
          <w:rFonts w:ascii="宋体" w:eastAsia="宋体" w:hAnsi="宋体"/>
          <w:color w:val="000000" w:themeColor="text1"/>
          <w:szCs w:val="24"/>
        </w:rPr>
      </w:pPr>
      <w:r>
        <w:rPr>
          <w:rFonts w:ascii="宋体" w:eastAsia="宋体" w:hAnsi="宋体" w:hint="eastAsia"/>
          <w:color w:val="000000" w:themeColor="text1"/>
          <w:szCs w:val="24"/>
        </w:rPr>
        <w:t>I</w:t>
      </w:r>
      <w:r>
        <w:rPr>
          <w:rFonts w:ascii="宋体" w:eastAsia="宋体" w:hAnsi="宋体"/>
          <w:color w:val="000000" w:themeColor="text1"/>
          <w:szCs w:val="24"/>
        </w:rPr>
        <w:t>CCREM2021</w:t>
      </w:r>
      <w:r>
        <w:rPr>
          <w:rFonts w:ascii="宋体" w:eastAsia="宋体" w:hAnsi="宋体" w:hint="eastAsia"/>
          <w:color w:val="000000" w:themeColor="text1"/>
          <w:szCs w:val="24"/>
        </w:rPr>
        <w:t>会务组</w:t>
      </w:r>
    </w:p>
    <w:p w14:paraId="3C6FB00F" w14:textId="1D580282" w:rsidR="00DB1E43" w:rsidRDefault="00DB1E43" w:rsidP="00DB1E43">
      <w:pPr>
        <w:spacing w:line="300" w:lineRule="auto"/>
        <w:ind w:right="840"/>
        <w:jc w:val="right"/>
        <w:rPr>
          <w:rFonts w:ascii="宋体" w:eastAsia="宋体" w:hAnsi="宋体"/>
          <w:color w:val="000000" w:themeColor="text1"/>
          <w:szCs w:val="24"/>
        </w:rPr>
      </w:pPr>
      <w:r>
        <w:rPr>
          <w:rFonts w:ascii="宋体" w:eastAsia="宋体" w:hAnsi="宋体" w:hint="eastAsia"/>
          <w:color w:val="000000" w:themeColor="text1"/>
          <w:szCs w:val="24"/>
        </w:rPr>
        <w:t>2</w:t>
      </w:r>
      <w:r>
        <w:rPr>
          <w:rFonts w:ascii="宋体" w:eastAsia="宋体" w:hAnsi="宋体"/>
          <w:color w:val="000000" w:themeColor="text1"/>
          <w:szCs w:val="24"/>
        </w:rPr>
        <w:t>021</w:t>
      </w:r>
      <w:r>
        <w:rPr>
          <w:rFonts w:ascii="宋体" w:eastAsia="宋体" w:hAnsi="宋体" w:hint="eastAsia"/>
          <w:color w:val="000000" w:themeColor="text1"/>
          <w:szCs w:val="24"/>
        </w:rPr>
        <w:t>年4月2日</w:t>
      </w:r>
    </w:p>
    <w:sectPr w:rsidR="00DB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0D77" w14:textId="77777777" w:rsidR="006A1D3C" w:rsidRDefault="006A1D3C" w:rsidP="003751FA">
      <w:r>
        <w:separator/>
      </w:r>
    </w:p>
  </w:endnote>
  <w:endnote w:type="continuationSeparator" w:id="0">
    <w:p w14:paraId="39C7F013" w14:textId="77777777" w:rsidR="006A1D3C" w:rsidRDefault="006A1D3C" w:rsidP="0037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BD97" w14:textId="77777777" w:rsidR="006A1D3C" w:rsidRDefault="006A1D3C" w:rsidP="003751FA">
      <w:r>
        <w:separator/>
      </w:r>
    </w:p>
  </w:footnote>
  <w:footnote w:type="continuationSeparator" w:id="0">
    <w:p w14:paraId="2FB895BA" w14:textId="77777777" w:rsidR="006A1D3C" w:rsidRDefault="006A1D3C" w:rsidP="0037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4251"/>
    <w:multiLevelType w:val="hybridMultilevel"/>
    <w:tmpl w:val="2A4E3E60"/>
    <w:lvl w:ilvl="0" w:tplc="273A2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7F61EA"/>
    <w:multiLevelType w:val="hybridMultilevel"/>
    <w:tmpl w:val="07F0C36E"/>
    <w:lvl w:ilvl="0" w:tplc="345C05E8">
      <w:start w:val="1"/>
      <w:numFmt w:val="upperLetter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76"/>
    <w:rsid w:val="0003264E"/>
    <w:rsid w:val="00042088"/>
    <w:rsid w:val="001820EC"/>
    <w:rsid w:val="001903DE"/>
    <w:rsid w:val="001C2872"/>
    <w:rsid w:val="00201116"/>
    <w:rsid w:val="002B69E7"/>
    <w:rsid w:val="002C3F27"/>
    <w:rsid w:val="00323FC9"/>
    <w:rsid w:val="003751FA"/>
    <w:rsid w:val="003B1F9F"/>
    <w:rsid w:val="003E5BAA"/>
    <w:rsid w:val="00477133"/>
    <w:rsid w:val="004E0E77"/>
    <w:rsid w:val="004F34B9"/>
    <w:rsid w:val="005642CF"/>
    <w:rsid w:val="00596DB2"/>
    <w:rsid w:val="005C62FF"/>
    <w:rsid w:val="00687E25"/>
    <w:rsid w:val="006A1D3C"/>
    <w:rsid w:val="0071110D"/>
    <w:rsid w:val="00737762"/>
    <w:rsid w:val="00767EF3"/>
    <w:rsid w:val="00794950"/>
    <w:rsid w:val="00825311"/>
    <w:rsid w:val="008777B2"/>
    <w:rsid w:val="008E00E9"/>
    <w:rsid w:val="00901E39"/>
    <w:rsid w:val="009077CE"/>
    <w:rsid w:val="00915150"/>
    <w:rsid w:val="00921617"/>
    <w:rsid w:val="009B1CF5"/>
    <w:rsid w:val="00A25471"/>
    <w:rsid w:val="00A332D8"/>
    <w:rsid w:val="00B02354"/>
    <w:rsid w:val="00B83630"/>
    <w:rsid w:val="00BE286F"/>
    <w:rsid w:val="00C127B1"/>
    <w:rsid w:val="00C2615E"/>
    <w:rsid w:val="00C8785D"/>
    <w:rsid w:val="00CD0BAD"/>
    <w:rsid w:val="00D3325C"/>
    <w:rsid w:val="00D60FE2"/>
    <w:rsid w:val="00DB1E43"/>
    <w:rsid w:val="00DE24BE"/>
    <w:rsid w:val="00E15D1F"/>
    <w:rsid w:val="00E96B76"/>
    <w:rsid w:val="00F130C9"/>
    <w:rsid w:val="00F463AC"/>
    <w:rsid w:val="00F53E17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6785"/>
  <w15:chartTrackingRefBased/>
  <w15:docId w15:val="{FA9257BD-5E4D-4C05-B93E-30877200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1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1FA"/>
    <w:rPr>
      <w:sz w:val="18"/>
      <w:szCs w:val="18"/>
    </w:rPr>
  </w:style>
  <w:style w:type="paragraph" w:styleId="a7">
    <w:name w:val="List Paragraph"/>
    <w:basedOn w:val="a"/>
    <w:uiPriority w:val="34"/>
    <w:qFormat/>
    <w:rsid w:val="003751F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751F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51F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2161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21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ccrem@hi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zhou zhen</cp:lastModifiedBy>
  <cp:revision>27</cp:revision>
  <dcterms:created xsi:type="dcterms:W3CDTF">2018-07-18T01:08:00Z</dcterms:created>
  <dcterms:modified xsi:type="dcterms:W3CDTF">2021-04-01T09:02:00Z</dcterms:modified>
</cp:coreProperties>
</file>